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240" w:lineRule="auto"/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2019年度“最美亲子阅读家庭”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zh-CN"/>
        </w:rPr>
        <w:t>评选申报表</w:t>
      </w:r>
    </w:p>
    <w:p>
      <w:pPr>
        <w:numPr>
          <w:ilvl w:val="0"/>
          <w:numId w:val="0"/>
        </w:numPr>
        <w:rPr>
          <w:rFonts w:hint="eastAsia"/>
          <w:bCs/>
          <w:sz w:val="21"/>
          <w:szCs w:val="21"/>
          <w:lang w:val="en-US" w:eastAsia="zh-CN"/>
        </w:rPr>
      </w:pPr>
      <w:r>
        <w:rPr>
          <w:rFonts w:hint="eastAsia"/>
          <w:bCs/>
          <w:sz w:val="21"/>
          <w:szCs w:val="21"/>
          <w:lang w:val="en-US" w:eastAsia="zh-CN"/>
        </w:rPr>
        <w:t>“最美亲子阅读家庭”评选条件：</w:t>
      </w:r>
    </w:p>
    <w:p>
      <w:pPr>
        <w:numPr>
          <w:ilvl w:val="0"/>
          <w:numId w:val="1"/>
        </w:numPr>
        <w:rPr>
          <w:rFonts w:hint="eastAsia"/>
          <w:bCs/>
          <w:sz w:val="21"/>
          <w:szCs w:val="21"/>
          <w:lang w:val="en-US" w:eastAsia="zh-CN"/>
        </w:rPr>
      </w:pPr>
      <w:r>
        <w:rPr>
          <w:rFonts w:hint="eastAsia"/>
          <w:bCs/>
          <w:sz w:val="21"/>
          <w:szCs w:val="21"/>
          <w:lang w:val="en-US" w:eastAsia="zh-CN"/>
        </w:rPr>
        <w:t>家庭成员均持有广州市公共图书馆系统读者证；</w:t>
      </w:r>
    </w:p>
    <w:p>
      <w:pPr>
        <w:numPr>
          <w:ilvl w:val="0"/>
          <w:numId w:val="0"/>
        </w:numPr>
        <w:rPr>
          <w:rFonts w:hint="eastAsia"/>
          <w:bCs/>
          <w:sz w:val="21"/>
          <w:szCs w:val="21"/>
          <w:lang w:val="en-US" w:eastAsia="zh-CN"/>
        </w:rPr>
      </w:pPr>
      <w:r>
        <w:rPr>
          <w:rFonts w:hint="eastAsia"/>
          <w:bCs/>
          <w:sz w:val="21"/>
          <w:szCs w:val="21"/>
          <w:lang w:val="en-US" w:eastAsia="zh-CN"/>
        </w:rPr>
        <w:t>（2）利用图书馆频率较高</w:t>
      </w:r>
      <w:r>
        <w:rPr>
          <w:rFonts w:hint="eastAsia" w:ascii="宋体" w:hAnsi="宋体" w:eastAsia="宋体" w:cs="宋体"/>
          <w:sz w:val="21"/>
          <w:szCs w:val="21"/>
        </w:rPr>
        <w:t>（以系统统计为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依据</w:t>
      </w:r>
      <w:r>
        <w:rPr>
          <w:rFonts w:hint="eastAsia" w:ascii="宋体" w:hAnsi="宋体" w:eastAsia="宋体" w:cs="宋体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/>
          <w:bCs/>
          <w:sz w:val="21"/>
          <w:szCs w:val="21"/>
          <w:lang w:val="en-US" w:eastAsia="zh-CN"/>
        </w:rPr>
        <w:t>按家庭利用频率总量计算。</w:t>
      </w:r>
    </w:p>
    <w:p>
      <w:pPr>
        <w:pStyle w:val="2"/>
        <w:widowControl/>
        <w:spacing w:before="0" w:beforeAutospacing="0" w:after="0" w:afterAutospacing="0" w:line="240" w:lineRule="auto"/>
        <w:jc w:val="both"/>
        <w:rPr>
          <w:rFonts w:hint="eastAsia" w:ascii="Verdana" w:hAnsi="Verdana" w:eastAsia="宋体" w:cs="宋体"/>
          <w:color w:val="000000"/>
          <w:sz w:val="21"/>
          <w:szCs w:val="21"/>
          <w:lang w:eastAsia="zh-CN"/>
        </w:rPr>
      </w:pPr>
      <w:r>
        <w:rPr>
          <w:rFonts w:hint="eastAsia" w:ascii="Verdana" w:hAnsi="Verdana" w:eastAsia="宋体" w:cs="宋体"/>
          <w:color w:val="000000"/>
          <w:sz w:val="21"/>
          <w:szCs w:val="21"/>
          <w:lang w:eastAsia="zh-CN"/>
        </w:rPr>
        <w:t>备注：各馆可通过系统甄选或发动读者自荐。</w:t>
      </w:r>
    </w:p>
    <w:p>
      <w:pPr>
        <w:pStyle w:val="2"/>
        <w:widowControl/>
        <w:spacing w:before="0" w:beforeAutospacing="0" w:after="0" w:afterAutospacing="0" w:line="240" w:lineRule="auto"/>
        <w:jc w:val="both"/>
        <w:rPr>
          <w:rFonts w:hint="eastAsia" w:ascii="Verdana" w:hAnsi="Verdana" w:eastAsia="宋体" w:cs="宋体"/>
          <w:color w:val="000000"/>
          <w:sz w:val="21"/>
          <w:szCs w:val="21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23"/>
        <w:gridCol w:w="1444"/>
        <w:gridCol w:w="2051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eastAsia="zh-CN"/>
              </w:rPr>
              <w:t>家庭成员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eastAsia="zh-CN"/>
              </w:rPr>
              <w:t>读者证号</w:t>
            </w:r>
          </w:p>
        </w:tc>
        <w:tc>
          <w:tcPr>
            <w:tcW w:w="2435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eastAsia="zh-CN"/>
              </w:rPr>
              <w:t>父亲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2051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2435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278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eastAsia="zh-CN"/>
              </w:rPr>
              <w:t>母亲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2051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2435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eastAsia="zh-CN"/>
              </w:rPr>
              <w:t>子女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2051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2435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eastAsia="zh-CN"/>
              </w:rPr>
              <w:t>子女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2051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2435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  <w:gridSpan w:val="3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eastAsia="zh-CN"/>
              </w:rPr>
              <w:t>年度家庭借阅量（全家册次）</w:t>
            </w:r>
          </w:p>
        </w:tc>
        <w:tc>
          <w:tcPr>
            <w:tcW w:w="4486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eastAsia="zh-CN"/>
              </w:rPr>
              <w:t>推荐单位（盖章）</w:t>
            </w:r>
          </w:p>
        </w:tc>
        <w:tc>
          <w:tcPr>
            <w:tcW w:w="2867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2051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eastAsia="zh-CN"/>
              </w:rPr>
              <w:t>推荐单位联系人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/联系方式</w:t>
            </w:r>
          </w:p>
        </w:tc>
        <w:tc>
          <w:tcPr>
            <w:tcW w:w="2435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2" w:hRule="atLeast"/>
        </w:trPr>
        <w:tc>
          <w:tcPr>
            <w:tcW w:w="127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 w:bidi="ar"/>
              </w:rPr>
              <w:t>自我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推荐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 xml:space="preserve"> （500字以内）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3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278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曾获何种奖励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证明材料(可另附纸)</w:t>
            </w:r>
          </w:p>
        </w:tc>
        <w:tc>
          <w:tcPr>
            <w:tcW w:w="7353" w:type="dxa"/>
            <w:gridSpan w:val="4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</w:tr>
    </w:tbl>
    <w:p/>
    <w:sectPr>
      <w:pgSz w:w="11906" w:h="16838"/>
      <w:pgMar w:top="1383" w:right="1800" w:bottom="1383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4955F2"/>
    <w:multiLevelType w:val="singleLevel"/>
    <w:tmpl w:val="F14955F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04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15" w:lineRule="atLeast"/>
      <w:jc w:val="left"/>
    </w:pPr>
    <w:rPr>
      <w:rFonts w:ascii="微软雅黑" w:hAnsi="微软雅黑" w:eastAsia="微软雅黑"/>
      <w:color w:val="3C3C3C"/>
      <w:kern w:val="0"/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岁月静好</cp:lastModifiedBy>
  <dcterms:modified xsi:type="dcterms:W3CDTF">2020-02-25T02:00:00Z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